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8A" w:rsidRPr="0065478A" w:rsidRDefault="0065478A" w:rsidP="0065478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fldChar w:fldCharType="begin"/>
      </w: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instrText xml:space="preserve"> HYPERLINK "https://www.proficredit.cz/" </w:instrText>
      </w: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fldChar w:fldCharType="separate"/>
      </w:r>
      <w:r w:rsidRPr="0065478A">
        <w:rPr>
          <w:rFonts w:ascii="Open Sans" w:eastAsia="Times New Roman" w:hAnsi="Open Sans" w:cs="Open Sans"/>
          <w:b/>
          <w:bCs/>
          <w:color w:val="444444"/>
          <w:spacing w:val="-9"/>
          <w:sz w:val="20"/>
          <w:szCs w:val="20"/>
          <w:bdr w:val="none" w:sz="0" w:space="0" w:color="auto" w:frame="1"/>
          <w:lang w:val="cs-CZ" w:eastAsia="cs-CZ"/>
        </w:rPr>
        <w:br/>
      </w: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fldChar w:fldCharType="end"/>
      </w:r>
    </w:p>
    <w:p w:rsidR="0065478A" w:rsidRPr="0065478A" w:rsidRDefault="0065478A" w:rsidP="0065478A">
      <w:pPr>
        <w:numPr>
          <w:ilvl w:val="0"/>
          <w:numId w:val="1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inherit" w:eastAsia="Times New Roman" w:hAnsi="inherit" w:cs="Times New Roman"/>
          <w:color w:val="000000"/>
          <w:sz w:val="11"/>
          <w:szCs w:val="11"/>
          <w:lang w:val="cs-CZ" w:eastAsia="cs-CZ"/>
        </w:rPr>
      </w:pPr>
    </w:p>
    <w:p w:rsidR="0065478A" w:rsidRPr="0065478A" w:rsidRDefault="0065478A" w:rsidP="0065478A">
      <w:pPr>
        <w:numPr>
          <w:ilvl w:val="0"/>
          <w:numId w:val="1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inherit" w:eastAsia="Times New Roman" w:hAnsi="inherit" w:cs="Times New Roman"/>
          <w:color w:val="000000"/>
          <w:sz w:val="11"/>
          <w:szCs w:val="11"/>
          <w:lang w:val="cs-CZ" w:eastAsia="cs-CZ"/>
        </w:rPr>
      </w:pPr>
    </w:p>
    <w:p w:rsidR="0065478A" w:rsidRPr="0065478A" w:rsidRDefault="0065478A" w:rsidP="0065478A">
      <w:pPr>
        <w:numPr>
          <w:ilvl w:val="0"/>
          <w:numId w:val="1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inherit" w:eastAsia="Times New Roman" w:hAnsi="inherit" w:cs="Times New Roman"/>
          <w:color w:val="000000"/>
          <w:sz w:val="11"/>
          <w:szCs w:val="11"/>
          <w:lang w:val="cs-CZ" w:eastAsia="cs-CZ"/>
        </w:rPr>
      </w:pPr>
    </w:p>
    <w:p w:rsidR="0065478A" w:rsidRPr="0065478A" w:rsidRDefault="0065478A" w:rsidP="0065478A">
      <w:pPr>
        <w:numPr>
          <w:ilvl w:val="0"/>
          <w:numId w:val="1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inherit" w:eastAsia="Times New Roman" w:hAnsi="inherit" w:cs="Times New Roman"/>
          <w:color w:val="000000"/>
          <w:sz w:val="11"/>
          <w:szCs w:val="11"/>
          <w:lang w:val="cs-CZ" w:eastAsia="cs-CZ"/>
        </w:rPr>
      </w:pPr>
    </w:p>
    <w:p w:rsidR="0065478A" w:rsidRPr="0065478A" w:rsidRDefault="0065478A" w:rsidP="0065478A">
      <w:pPr>
        <w:numPr>
          <w:ilvl w:val="0"/>
          <w:numId w:val="1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inherit" w:eastAsia="Times New Roman" w:hAnsi="inherit" w:cs="Times New Roman"/>
          <w:color w:val="000000"/>
          <w:sz w:val="11"/>
          <w:szCs w:val="11"/>
          <w:lang w:val="cs-CZ" w:eastAsia="cs-CZ"/>
        </w:rPr>
      </w:pPr>
    </w:p>
    <w:p w:rsidR="0065478A" w:rsidRPr="0065478A" w:rsidRDefault="0065478A" w:rsidP="0065478A">
      <w:pPr>
        <w:numPr>
          <w:ilvl w:val="0"/>
          <w:numId w:val="1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inherit" w:eastAsia="Times New Roman" w:hAnsi="inherit" w:cs="Times New Roman"/>
          <w:color w:val="000000"/>
          <w:sz w:val="11"/>
          <w:szCs w:val="11"/>
          <w:lang w:val="cs-CZ" w:eastAsia="cs-CZ"/>
        </w:rPr>
      </w:pPr>
    </w:p>
    <w:p w:rsidR="0065478A" w:rsidRPr="0065478A" w:rsidRDefault="0065478A" w:rsidP="0065478A">
      <w:pPr>
        <w:numPr>
          <w:ilvl w:val="0"/>
          <w:numId w:val="1"/>
        </w:numPr>
        <w:shd w:val="clear" w:color="auto" w:fill="FFFFFF"/>
        <w:spacing w:after="0" w:line="0" w:lineRule="auto"/>
        <w:ind w:left="0"/>
        <w:jc w:val="center"/>
        <w:textAlignment w:val="baseline"/>
        <w:rPr>
          <w:rFonts w:ascii="inherit" w:eastAsia="Times New Roman" w:hAnsi="inherit" w:cs="Times New Roman"/>
          <w:color w:val="000000"/>
          <w:sz w:val="11"/>
          <w:szCs w:val="11"/>
          <w:lang w:val="cs-CZ" w:eastAsia="cs-CZ"/>
        </w:rPr>
      </w:pPr>
    </w:p>
    <w:p w:rsidR="0065478A" w:rsidRPr="0065478A" w:rsidRDefault="0065478A" w:rsidP="0065478A">
      <w:pPr>
        <w:shd w:val="clear" w:color="auto" w:fill="F9F9F9"/>
        <w:spacing w:after="64" w:line="656" w:lineRule="atLeast"/>
        <w:textAlignment w:val="baseline"/>
        <w:outlineLvl w:val="0"/>
        <w:rPr>
          <w:rFonts w:ascii="Roboto" w:eastAsia="Times New Roman" w:hAnsi="Roboto" w:cs="Times New Roman"/>
          <w:color w:val="DB2032"/>
          <w:kern w:val="36"/>
          <w:sz w:val="55"/>
          <w:szCs w:val="55"/>
          <w:lang w:val="cs-CZ" w:eastAsia="cs-CZ"/>
        </w:rPr>
      </w:pPr>
      <w:r w:rsidRPr="0065478A">
        <w:rPr>
          <w:rFonts w:ascii="Roboto" w:eastAsia="Times New Roman" w:hAnsi="Roboto" w:cs="Times New Roman"/>
          <w:color w:val="DB2032"/>
          <w:kern w:val="36"/>
          <w:sz w:val="55"/>
          <w:szCs w:val="55"/>
          <w:lang w:val="cs-CZ" w:eastAsia="cs-CZ"/>
        </w:rPr>
        <w:t>Ochrana osobních informací - web</w:t>
      </w:r>
    </w:p>
    <w:p w:rsidR="0065478A" w:rsidRPr="0065478A" w:rsidRDefault="0065478A" w:rsidP="0065478A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b/>
          <w:bCs/>
          <w:color w:val="000000"/>
          <w:sz w:val="15"/>
          <w:lang w:val="cs-CZ" w:eastAsia="cs-CZ"/>
        </w:rPr>
        <w:t>Informace o zpracování osobních údajů a Souhlas se zpracováním osobních údajů pro vybrané účely</w:t>
      </w:r>
    </w:p>
    <w:p w:rsidR="0065478A" w:rsidRPr="0065478A" w:rsidRDefault="0065478A" w:rsidP="0065478A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Společnost </w:t>
      </w:r>
      <w:r w:rsidRPr="0065478A">
        <w:rPr>
          <w:rFonts w:ascii="Roboto" w:eastAsia="Times New Roman" w:hAnsi="Roboto" w:cs="Times New Roman"/>
          <w:b/>
          <w:bCs/>
          <w:color w:val="000000"/>
          <w:sz w:val="15"/>
          <w:lang w:val="cs-CZ" w:eastAsia="cs-CZ"/>
        </w:rPr>
        <w:t xml:space="preserve">PROFI CREDIT </w:t>
      </w:r>
      <w:proofErr w:type="spellStart"/>
      <w:r w:rsidRPr="0065478A">
        <w:rPr>
          <w:rFonts w:ascii="Roboto" w:eastAsia="Times New Roman" w:hAnsi="Roboto" w:cs="Times New Roman"/>
          <w:b/>
          <w:bCs/>
          <w:color w:val="000000"/>
          <w:sz w:val="15"/>
          <w:lang w:val="cs-CZ" w:eastAsia="cs-CZ"/>
        </w:rPr>
        <w:t>Czech</w:t>
      </w:r>
      <w:proofErr w:type="spellEnd"/>
      <w:r w:rsidRPr="0065478A">
        <w:rPr>
          <w:rFonts w:ascii="Roboto" w:eastAsia="Times New Roman" w:hAnsi="Roboto" w:cs="Times New Roman"/>
          <w:b/>
          <w:bCs/>
          <w:color w:val="000000"/>
          <w:sz w:val="15"/>
          <w:lang w:val="cs-CZ" w:eastAsia="cs-CZ"/>
        </w:rPr>
        <w:t xml:space="preserve"> a.s.</w:t>
      </w: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 xml:space="preserve">, IČ: 618 60 069, se sídlem </w:t>
      </w:r>
      <w:proofErr w:type="spellStart"/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Klimentská</w:t>
      </w:r>
      <w:proofErr w:type="spellEnd"/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 xml:space="preserve"> 1216/46, Praha 1, PSČ 110 00 (dále též jen “PROFI CREDIT“), jakožto správce osobních údajů, Vám tímto poskytuje následující informace a poučení týkající se zpracování Vašich osobních údajů, a to v souvislosti s Vaší žádostí o uzavření smlouvy o poskytnutí úvěru mezi Vámi (v pozici klienta či spoluúčastníka) a společností PROFI CREDIT, jakožto Poskytovatelem úvěru (dále též jen „Smlouva“) a v souvislosti s touto Smlouvou (bude-li uzavřena). Tento dokument zároveň obsahuje znění Vašich souhlasů se zpracováním osobních údajů, které jste oprávněn společnosti PROFI CREDIT a dalším níže uvedeným správcům udělit.</w:t>
      </w:r>
    </w:p>
    <w:p w:rsidR="0065478A" w:rsidRPr="0065478A" w:rsidRDefault="0065478A" w:rsidP="0065478A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Společnost PROFI CREDIT zpracovává (i bez Vašeho souhlasu) Vaše osobní údaje za následujícím účelem:</w:t>
      </w:r>
    </w:p>
    <w:p w:rsidR="0065478A" w:rsidRPr="0065478A" w:rsidRDefault="0065478A" w:rsidP="0065478A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b/>
          <w:bCs/>
          <w:color w:val="000000"/>
          <w:sz w:val="15"/>
          <w:lang w:val="cs-CZ" w:eastAsia="cs-CZ"/>
        </w:rPr>
        <w:t>Zpracování údajů za účelem uzavření a plnění Smlouvy a správy závazkového vztahu mezi Vámi a společností PROFI CREDIT založeného Smlouvou.</w:t>
      </w:r>
    </w:p>
    <w:p w:rsidR="0065478A" w:rsidRPr="0065478A" w:rsidRDefault="0065478A" w:rsidP="0065478A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Společnost PROFI CREDIT zpracovává Vaše osobní</w:t>
      </w:r>
      <w:r w:rsidRPr="0065478A">
        <w:rPr>
          <w:rFonts w:ascii="Roboto" w:eastAsia="Times New Roman" w:hAnsi="Roboto" w:cs="Times New Roman"/>
          <w:b/>
          <w:bCs/>
          <w:color w:val="000000"/>
          <w:sz w:val="15"/>
          <w:lang w:val="cs-CZ" w:eastAsia="cs-CZ"/>
        </w:rPr>
        <w:t> i v případech, pokud je to nezbytné pro splnění povinnosti, která je společnosti PROFI CREDIT uložena právním předpisem.</w:t>
      </w:r>
    </w:p>
    <w:p w:rsidR="0065478A" w:rsidRPr="0065478A" w:rsidRDefault="0065478A" w:rsidP="0065478A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b/>
          <w:bCs/>
          <w:color w:val="000000"/>
          <w:sz w:val="15"/>
          <w:lang w:val="cs-CZ" w:eastAsia="cs-CZ"/>
        </w:rPr>
        <w:t>Zpracování osobních údajů na základě Vašeho souhlasu:</w:t>
      </w:r>
    </w:p>
    <w:p w:rsidR="0065478A" w:rsidRPr="0065478A" w:rsidRDefault="0065478A" w:rsidP="0065478A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b/>
          <w:bCs/>
          <w:color w:val="000000"/>
          <w:sz w:val="15"/>
          <w:lang w:val="cs-CZ" w:eastAsia="cs-CZ"/>
        </w:rPr>
        <w:t>Souhlas se zpracováním osobních údajů pro marketingové účely</w:t>
      </w:r>
      <w:r w:rsidRPr="0065478A">
        <w:rPr>
          <w:rFonts w:ascii="Roboto" w:eastAsia="Times New Roman" w:hAnsi="Roboto" w:cs="Times New Roman"/>
          <w:b/>
          <w:bCs/>
          <w:color w:val="000000"/>
          <w:sz w:val="15"/>
          <w:szCs w:val="15"/>
          <w:bdr w:val="none" w:sz="0" w:space="0" w:color="auto" w:frame="1"/>
          <w:lang w:val="cs-CZ" w:eastAsia="cs-CZ"/>
        </w:rPr>
        <w:br/>
      </w: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Udělením tohoto souhlasu se zpracováním Vašich osobních údajů pro marketingové účely souhlasíte s tím, že společnost PROFI CREDIT je oprávněna zpracovávat Vaše osobní údaje v rozsahu: identifikační osobní údaje (tj. příjmení, jméno, a nebo název společnosti, IČO), případně adresné identifikační údaje (adresu bydliště/ sídlo společnosti, kontaktní adresu, informace o komunikačních adresách, elektronické spojení: telefonní (mobilní) číslo, e-mail apod., údaje o tom, zda mezi Vámi a společností PROFI CREDIT došlo k uzavření, příp. neuzavření Smlouvy, údaje vypovídající o Vašich finančních závazcích, které vznikly, vzniknou, nebo mohou vzniknout vůči společnosti PROFI CREDIT v souvislosti se Smlouvou a o plnění těchto závazků z Vaší strany, údaje vypovídající o zajištění Vašich závazků souvisejících se Smlouvou, další údaje o Vaší osobě, které vypovídají o bonitě, důvěryhodnosti, platební morálce, příjmech a výdajích, údaje o státní příslušnosti, rodinném stavu, vyživovací povinnosti vůči dětem, zadlužení a výši výdajů a plateb, údaje o zaměstnání či jiné pracovní činnosti, a jiné údaje, které jste sdělil či sdělíte společnosti PROFI CREDIT kdykoliv v době trvání zájmu o úvěr/ zápůjčku a dále v době trvání Smlouvy či jakýchkoliv závazků vyplývajících z této Smlouvy, pro následující účely:</w:t>
      </w:r>
    </w:p>
    <w:p w:rsidR="0065478A" w:rsidRPr="0065478A" w:rsidRDefault="0065478A" w:rsidP="0065478A">
      <w:pPr>
        <w:numPr>
          <w:ilvl w:val="0"/>
          <w:numId w:val="3"/>
        </w:numPr>
        <w:shd w:val="clear" w:color="auto" w:fill="F9F9F9"/>
        <w:spacing w:after="0" w:line="240" w:lineRule="auto"/>
        <w:ind w:left="174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Nabízení produktů a služeb společností PROFI CREDIT</w:t>
      </w:r>
    </w:p>
    <w:p w:rsidR="0065478A" w:rsidRPr="0065478A" w:rsidRDefault="0065478A" w:rsidP="0065478A">
      <w:pPr>
        <w:numPr>
          <w:ilvl w:val="0"/>
          <w:numId w:val="3"/>
        </w:numPr>
        <w:shd w:val="clear" w:color="auto" w:fill="F9F9F9"/>
        <w:spacing w:after="0" w:line="240" w:lineRule="auto"/>
        <w:ind w:left="174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Informování o nabízených produktech a službách společnosti PROFI CREDIT a dalších spřízněných či spolupracujících osob, jakož i ke zjišťování Vaší spokojenosti. Seznam spřízněných či spolupracujících osob je uveden zde: </w:t>
      </w:r>
      <w:hyperlink r:id="rId5" w:history="1">
        <w:r w:rsidRPr="0065478A">
          <w:rPr>
            <w:rFonts w:ascii="Roboto" w:eastAsia="Times New Roman" w:hAnsi="Roboto" w:cs="Times New Roman"/>
            <w:color w:val="DB2032"/>
            <w:sz w:val="15"/>
            <w:u w:val="single"/>
            <w:lang w:val="cs-CZ" w:eastAsia="cs-CZ"/>
          </w:rPr>
          <w:t>proficredit.cz/spolupracujici-osoby/</w:t>
        </w:r>
      </w:hyperlink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.</w:t>
      </w:r>
    </w:p>
    <w:p w:rsidR="0065478A" w:rsidRPr="0065478A" w:rsidRDefault="0065478A" w:rsidP="0065478A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 xml:space="preserve">Podrobné informace o zpracování Vašich osobních údajů, a to jak v případech, kdy tomuto zpracování dochází bez Vašeho souhlasu, tak v případech, kdy k tomuto zpracování dochází na základě Vašeho shora uděleného souhlasu se </w:t>
      </w:r>
      <w:proofErr w:type="spellStart"/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zpracovánímosobních</w:t>
      </w:r>
      <w:proofErr w:type="spellEnd"/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 xml:space="preserve"> údajů, včetně úplného znění udělovaných souhlasů se zpracováním osobních údajů, které jsou uvedeny v dokumentu </w:t>
      </w:r>
      <w:r w:rsidRPr="0065478A">
        <w:rPr>
          <w:rFonts w:ascii="Roboto" w:eastAsia="Times New Roman" w:hAnsi="Roboto" w:cs="Times New Roman"/>
          <w:b/>
          <w:bCs/>
          <w:color w:val="000000"/>
          <w:sz w:val="15"/>
          <w:lang w:val="cs-CZ" w:eastAsia="cs-CZ"/>
        </w:rPr>
        <w:t>Informace o zpracování osobních údajů – Úplné znění</w:t>
      </w: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, který je uveřejněn na internetových stránkách společnosti PROFI CREDIT – </w:t>
      </w:r>
      <w:hyperlink r:id="rId6" w:history="1">
        <w:r w:rsidRPr="0065478A">
          <w:rPr>
            <w:rFonts w:ascii="Roboto" w:eastAsia="Times New Roman" w:hAnsi="Roboto" w:cs="Times New Roman"/>
            <w:color w:val="DB2032"/>
            <w:sz w:val="15"/>
            <w:u w:val="single"/>
            <w:lang w:val="cs-CZ" w:eastAsia="cs-CZ"/>
          </w:rPr>
          <w:t>ZDE</w:t>
        </w:r>
      </w:hyperlink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.</w:t>
      </w:r>
    </w:p>
    <w:p w:rsidR="0065478A" w:rsidRPr="0065478A" w:rsidRDefault="0065478A" w:rsidP="0065478A">
      <w:pPr>
        <w:shd w:val="clear" w:color="auto" w:fill="F9F9F9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</w:pPr>
      <w:r w:rsidRPr="0065478A">
        <w:rPr>
          <w:rFonts w:ascii="Roboto" w:eastAsia="Times New Roman" w:hAnsi="Roboto" w:cs="Times New Roman"/>
          <w:color w:val="000000"/>
          <w:sz w:val="15"/>
          <w:szCs w:val="15"/>
          <w:lang w:val="cs-CZ" w:eastAsia="cs-CZ"/>
        </w:rPr>
        <w:t>Ve zmiňovaném dokumentu naleznete také Příjemce nebo kategorie příjemců osobních údajů, informace o předávání do třetích zemí či mezinárodním organizacím, zdroj, ze kterého osobní údaje pocházejí, a případně informace o tom, zda údaje pocházejí z veřejně dostupných zdrojů a další práva, která (jakožto subjekt údajů) máte na základě Nařízení.</w:t>
      </w:r>
    </w:p>
    <w:p w:rsidR="00B92D85" w:rsidRDefault="00B92D85"/>
    <w:sectPr w:rsidR="00B92D85" w:rsidSect="00B9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534"/>
    <w:multiLevelType w:val="multilevel"/>
    <w:tmpl w:val="B5E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97E22"/>
    <w:multiLevelType w:val="multilevel"/>
    <w:tmpl w:val="8944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0812"/>
    <w:multiLevelType w:val="multilevel"/>
    <w:tmpl w:val="95A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67E7E"/>
    <w:multiLevelType w:val="multilevel"/>
    <w:tmpl w:val="ED5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A2E1A"/>
    <w:multiLevelType w:val="multilevel"/>
    <w:tmpl w:val="C33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D2691"/>
    <w:multiLevelType w:val="multilevel"/>
    <w:tmpl w:val="A87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82989"/>
    <w:multiLevelType w:val="multilevel"/>
    <w:tmpl w:val="54F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90594"/>
    <w:multiLevelType w:val="multilevel"/>
    <w:tmpl w:val="73A2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44155"/>
    <w:multiLevelType w:val="multilevel"/>
    <w:tmpl w:val="388C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6156B"/>
    <w:multiLevelType w:val="multilevel"/>
    <w:tmpl w:val="D2E6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B6DD8"/>
    <w:multiLevelType w:val="multilevel"/>
    <w:tmpl w:val="9348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478A"/>
    <w:rsid w:val="0065478A"/>
    <w:rsid w:val="00A73341"/>
    <w:rsid w:val="00B9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D85"/>
    <w:rPr>
      <w:lang w:val="de-DE"/>
    </w:rPr>
  </w:style>
  <w:style w:type="paragraph" w:styleId="Nadpis1">
    <w:name w:val="heading 1"/>
    <w:basedOn w:val="Normln"/>
    <w:link w:val="Nadpis1Char"/>
    <w:uiPriority w:val="9"/>
    <w:qFormat/>
    <w:rsid w:val="00654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6547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7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47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478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6547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78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187">
                      <w:marLeft w:val="0"/>
                      <w:marRight w:val="0"/>
                      <w:marTop w:val="164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2412">
                              <w:marLeft w:val="-99"/>
                              <w:marRight w:val="-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3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3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3255">
                              <w:marLeft w:val="0"/>
                              <w:marRight w:val="3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0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80399">
                              <w:marLeft w:val="0"/>
                              <w:marRight w:val="1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274715">
                              <w:marLeft w:val="0"/>
                              <w:marRight w:val="1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3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6937">
                      <w:marLeft w:val="0"/>
                      <w:marRight w:val="0"/>
                      <w:marTop w:val="0"/>
                      <w:marBottom w:val="2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credit.cz/wp-content/uploads/2020/08/Souhlas-se-zpracov%C3%A1n%C3%ADm-osobn%C3%ADch-%C3%BAdaj%C5%AF-pro-Spot%C5%99ebitele-%C3%BApln%C3%A9-zn%C4%9Bn%C3%AD-platnost-od-11.10.2019_v2-200720_revize-p%C5%99ijaty.pdf" TargetMode="External"/><Relationship Id="rId5" Type="http://schemas.openxmlformats.org/officeDocument/2006/relationships/hyperlink" Target="https://www.proficredit.cz/spolupracujici-oso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Wittny</dc:creator>
  <cp:lastModifiedBy>Wittny</cp:lastModifiedBy>
  <cp:revision>1</cp:revision>
  <dcterms:created xsi:type="dcterms:W3CDTF">2020-12-10T09:10:00Z</dcterms:created>
  <dcterms:modified xsi:type="dcterms:W3CDTF">2020-12-10T09:10:00Z</dcterms:modified>
</cp:coreProperties>
</file>